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236C1F" w14:paraId="1151C6D9" w14:textId="77777777" w:rsidTr="0027531A">
        <w:tc>
          <w:tcPr>
            <w:tcW w:w="3082" w:type="dxa"/>
          </w:tcPr>
          <w:p w14:paraId="1393AF1B" w14:textId="77777777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236C1F" w:rsidRDefault="0027531A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236C1F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37D06D64" w:rsidR="00C2620F" w:rsidRPr="00236C1F" w:rsidRDefault="0073075F" w:rsidP="0027531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๔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สิงห</w:t>
            </w:r>
            <w:r w:rsidR="0000575D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คม</w:t>
            </w:r>
            <w:r w:rsidR="001C69F9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5CD23CAA" w14:textId="59E9035A" w:rsidR="00C2620F" w:rsidRPr="00236C1F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70CF6208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3075F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</w:p>
    <w:p w14:paraId="3E7E5D48" w14:textId="75BD138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(รศ.ดร.ชัชชาติ สิทธิพันธุ์)</w:t>
      </w:r>
    </w:p>
    <w:tbl>
      <w:tblPr>
        <w:tblStyle w:val="a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39"/>
        <w:gridCol w:w="8208"/>
      </w:tblGrid>
      <w:tr w:rsidR="002B79C4" w:rsidRPr="00EC26EE" w14:paraId="48F0302D" w14:textId="77777777" w:rsidTr="002B79C4">
        <w:tc>
          <w:tcPr>
            <w:tcW w:w="998" w:type="dxa"/>
          </w:tcPr>
          <w:p w14:paraId="0B422335" w14:textId="77777777" w:rsidR="002B79C4" w:rsidRPr="00EC26EE" w:rsidRDefault="002B79C4" w:rsidP="002B186C">
            <w:pPr>
              <w:ind w:right="-25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อ้างถึง </w:t>
            </w:r>
          </w:p>
        </w:tc>
        <w:tc>
          <w:tcPr>
            <w:tcW w:w="437" w:type="dxa"/>
          </w:tcPr>
          <w:p w14:paraId="195994CD" w14:textId="744565A5" w:rsidR="002B79C4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๑.</w:t>
            </w:r>
          </w:p>
        </w:tc>
        <w:tc>
          <w:tcPr>
            <w:tcW w:w="8210" w:type="dxa"/>
          </w:tcPr>
          <w:p w14:paraId="034D5630" w14:textId="77C44F79" w:rsidR="002B79C4" w:rsidRPr="00345EEF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แผนยุทธศาสตร์ชาติ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(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พ.ศ. ๒๕๖๑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-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๒๕๘๐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)</w:t>
            </w:r>
          </w:p>
        </w:tc>
      </w:tr>
      <w:tr w:rsidR="002B79C4" w:rsidRPr="00EC26EE" w14:paraId="6838A65B" w14:textId="77777777" w:rsidTr="002B79C4">
        <w:tc>
          <w:tcPr>
            <w:tcW w:w="998" w:type="dxa"/>
          </w:tcPr>
          <w:p w14:paraId="417505C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61724EF3" w14:textId="6F681F1B" w:rsidR="002B79C4" w:rsidRDefault="002B79C4" w:rsidP="00345EEF">
            <w:pPr>
              <w:jc w:val="both"/>
              <w:rPr>
                <w:rStyle w:val="af3"/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๒</w:t>
            </w:r>
            <w:r>
              <w:rPr>
                <w:rStyle w:val="af3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210" w:type="dxa"/>
          </w:tcPr>
          <w:p w14:paraId="416C0640" w14:textId="6A4BC4A8" w:rsidR="002B79C4" w:rsidRPr="00345EEF" w:rsidRDefault="002B79C4" w:rsidP="00345E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(พ.ศ. ๒๕๖๑–๒๕๘๐) ฉบับปรับปรุง</w:t>
            </w:r>
          </w:p>
        </w:tc>
      </w:tr>
      <w:tr w:rsidR="002B79C4" w:rsidRPr="00EC26EE" w14:paraId="0F71B2B9" w14:textId="77777777" w:rsidTr="002B79C4">
        <w:tc>
          <w:tcPr>
            <w:tcW w:w="998" w:type="dxa"/>
          </w:tcPr>
          <w:p w14:paraId="6052DA7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64530358" w14:textId="6BEA0E77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8210" w:type="dxa"/>
          </w:tcPr>
          <w:p w14:paraId="65949053" w14:textId="0B878D7E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ระยะที่ ๓ (พ.ศ. ๒๕๖๖-๒๕๗๐)</w:t>
            </w:r>
          </w:p>
        </w:tc>
      </w:tr>
      <w:tr w:rsidR="002B79C4" w:rsidRPr="00EC26EE" w14:paraId="14388EB0" w14:textId="77777777" w:rsidTr="002B79C4">
        <w:tc>
          <w:tcPr>
            <w:tcW w:w="998" w:type="dxa"/>
          </w:tcPr>
          <w:p w14:paraId="0D663085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1FFECCF9" w14:textId="7EBF9909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๔.</w:t>
            </w:r>
          </w:p>
        </w:tc>
        <w:tc>
          <w:tcPr>
            <w:tcW w:w="8210" w:type="dxa"/>
          </w:tcPr>
          <w:p w14:paraId="24600F52" w14:textId="2D4D5A22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แผนพัฒนาการศึกษาขั้นพื้นฐานกรุงเทพมหานคร ฉบับที่ ๓ (พ.ศ. ๒๕๖๔-๒๕๖๙)</w:t>
            </w:r>
          </w:p>
        </w:tc>
      </w:tr>
      <w:tr w:rsidR="002B79C4" w:rsidRPr="00EC26EE" w14:paraId="02F0FE36" w14:textId="77777777" w:rsidTr="002B79C4">
        <w:tc>
          <w:tcPr>
            <w:tcW w:w="998" w:type="dxa"/>
          </w:tcPr>
          <w:p w14:paraId="407F279F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59861957" w14:textId="2EEF954A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</w:t>
            </w:r>
          </w:p>
        </w:tc>
        <w:tc>
          <w:tcPr>
            <w:tcW w:w="8210" w:type="dxa"/>
          </w:tcPr>
          <w:p w14:paraId="691FC5B7" w14:textId="68520316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แผนปฏิบัติราชการกรุงเทพมหานคร ประจำปี พ.ศ. ๒๕๖๘</w:t>
            </w:r>
          </w:p>
        </w:tc>
      </w:tr>
      <w:tr w:rsidR="002B79C4" w:rsidRPr="00EC26EE" w14:paraId="49E006BF" w14:textId="77777777" w:rsidTr="002B79C4">
        <w:tc>
          <w:tcPr>
            <w:tcW w:w="998" w:type="dxa"/>
          </w:tcPr>
          <w:p w14:paraId="35DD1D92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3C550654" w14:textId="66165DB2" w:rsidR="002B79C4" w:rsidRDefault="002B79C4" w:rsidP="002B186C">
            <w:pPr>
              <w:ind w:left="311" w:hanging="28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๖.</w:t>
            </w:r>
          </w:p>
        </w:tc>
        <w:tc>
          <w:tcPr>
            <w:tcW w:w="8210" w:type="dxa"/>
          </w:tcPr>
          <w:p w14:paraId="7EC44034" w14:textId="1933553E" w:rsidR="002B79C4" w:rsidRPr="00EC26EE" w:rsidRDefault="002B79C4" w:rsidP="002B79C4">
            <w:pPr>
              <w:ind w:left="20" w:firstLine="7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โครง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การติดตั้งและใช้งานระบบผลิตไฟฟ้าจากพลังงานแสงอาทิตย์</w:t>
            </w:r>
            <w:r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เพื่อการอนุรักษ์พลังงานและ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ลดค่าใช้จ่ายทางไฟฟ้าสำหรับโรงเรียนสังกัดกรุงเทพมหานคร</w:t>
            </w:r>
          </w:p>
        </w:tc>
      </w:tr>
    </w:tbl>
    <w:p w14:paraId="210DFCC3" w14:textId="77777777" w:rsidR="000A5CF1" w:rsidRPr="00236C1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DAE3A21" w14:textId="0CE6A9D5" w:rsidR="004A58FC" w:rsidRPr="005A3CEC" w:rsidRDefault="000A342C" w:rsidP="004A58FC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5A3CE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(กทม.)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บริษัทผู้บริหารและให้บริการสาธารณูปโภคไฟฟ้า ได้นำเสนอ</w:t>
      </w:r>
      <w:r w:rsidR="0073075F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เพื่อการอนุรักษ์พลังงานและลดค่าใช้จ่ายทางไฟฟ้าสำหรับโรงเรียนสังกัด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โครงการนี้เป็นการติดตั้ง</w:t>
      </w:r>
      <w:r w:rsidR="00345EEF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บนหลังคา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Solar Rooftop)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แบบออนกริด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On Grid)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ในรูปแบบ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) ที่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ไม่ต้องลงทุนใด ๆ โดยมีอัตราค่าการใช้ไฟฟ้าต่อหน่วยต่ำกว่าการไฟฟ้านครหลวง (กฟน.) ร้อยละ ๒๐-๔๐ สอดคล้องกับ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แผนยุทธศาสตร์ชาติ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(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พ.ศ. ๒๕๖๑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๒๕๘๐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)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แผนพัฒนากรุงเทพมหานคร ระยะ ๒๐ ปี (พ.ศ. ๒๕๖๑–๒๕๘๐) ฉบับปรับปรุง แผนพัฒนากรุงเทพมหานคร ระยะ ๒๐ ปี ระยะที่ ๓ (พ.ศ. ๒๕๖๖-๒๕๗๐) แผนพัฒนาการศึกษาขั้นพื้นฐานกรุงเทพมหานคร ฉบับที่ ๓ (พ.ศ. ๒๕๖๔-๒๕๖๙) </w:t>
      </w:r>
      <w:r w:rsidR="00345EEF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และ</w:t>
      </w:r>
      <w:r w:rsidR="004A58FC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แผนปฏิบัติราชการกรุงเทพมหานคร ประจำปี พ.ศ. ๒๕๖๘</w:t>
      </w:r>
    </w:p>
    <w:p w14:paraId="7172EFA7" w14:textId="1BAE4622" w:rsidR="00EC7B4C" w:rsidRPr="005A3CEC" w:rsidRDefault="00345EEF" w:rsidP="0073075F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๗ มกราคม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พ.ศ.๒๕๖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มีการประชุมกับ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รองผู้ว่าราชการกรุงเทพมหานคร (นายศานนท์ หวังสร้างบุญ)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ที่ประชุมมอบหมายให้บริษัท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รับผิดชอบ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ในการติดตั้ง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ขนาดเล็กทั้งหมด จากนั้น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ติดต่อ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ประสานงานกั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บสำนักการศึกษา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อย่างต่อเนื่อง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ปัจจุบันบริษัท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F70BA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ทำการสำรวจ</w:t>
      </w:r>
      <w:r w:rsidR="00F70BA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ความต้องการ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ให้กับโรงเรียนขนาดเล็กในสังกัด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บางส่วน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แล้ว</w:t>
      </w:r>
    </w:p>
    <w:p w14:paraId="60FA082B" w14:textId="5C6B75E2" w:rsidR="00F97D38" w:rsidRPr="00C608E4" w:rsidRDefault="00AC7983" w:rsidP="00F97D3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color w:val="FF0000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 xml:space="preserve">วันที่ ๒๒ กรกฎาคม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พ.ศ.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 บริษัทฯ ได้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เข้า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ประชุมสภา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</w:t>
      </w:r>
      <w:bookmarkStart w:id="0" w:name="_Hlk204648794"/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คณะกรรมการวิสามัญศึกษาและพิจารณาการติดตั้งระบบผลิตไฟฟ้าจากพลังงานแสงอาทิตย์ของ</w:t>
      </w:r>
      <w:bookmarkEnd w:id="0"/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 w:rsidR="00AC5938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นายพุทธิพัชร์ ธันยาธรรมนนท์ </w:t>
      </w:r>
      <w:r w:rsidR="00AC5938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</w:t>
      </w:r>
      <w:r w:rsidR="00AC5938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คณะกรรมการวิสามัญ</w:t>
      </w:r>
      <w:r w:rsidR="00AC5938">
        <w:rPr>
          <w:rFonts w:ascii="TH SarabunPSK" w:hAnsi="TH SarabunPSK" w:cs="TH SarabunPSK" w:hint="cs"/>
          <w:sz w:val="32"/>
          <w:szCs w:val="32"/>
          <w:cs/>
          <w:lang w:bidi="th-TH"/>
        </w:rPr>
        <w:t>ฯ ได้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ตั้งข้อสังเกตว่า บริษัทเอกชน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มาลงทุนสำรวจ ออกแบบ ติดตั้งระบบผลิตไฟฟ้าจากพลังงานแสงอาทิตย์ และรับเงินค่าบริการไฟฟ้าเป็นรายเดือนจาก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เช่นเดียวกับค่าไฟฟ้าที่จ่ายให้การไฟฟ้านครหลวง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(กฟน.) 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ได้หรือไม่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นำหนังสือจากคณะกรรมการวินิจฉัยปัญหาการจัดซื้อจัดจ้างและการบริหาร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พั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สดุภาครัฐ 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กระทรวงการคลัง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มีอำนาจให้คำปรึกษา แนะนำแก่เจ้าหน้าที่หรือหน่วยงานของรัฐเกี่ยวกับการปฏิบัติตามพระราชบัญญัติการจัดซื้อจัดจ้างและการบริหารพัสดุภาครัฐ พ.ศ.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๒๕๖๐ โดย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คำว่า หน่วยงานของรัฐ หมายถึง หน่วยงานที่มีหน้าที่ในการให้บริการสาธารณะ และดำเนินการตามนโยบายของรัฐ รวมถึง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ส่วนราชการ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รัฐวิสาหกิจ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องค์การมหาชน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หน่วยงานของรัฐรูปแบบใหม่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ซึ่งได้วินิจฉัยว่า </w:t>
      </w:r>
      <w:r w:rsidR="00E9423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บริษัทเอกชน</w:t>
      </w:r>
      <w:r w:rsidR="00FF714D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ดำเนินการ</w:t>
      </w:r>
      <w:r w:rsidR="00FF714D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 แต่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ประธาน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</w:t>
      </w:r>
      <w:r w:rsidR="00AC5938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วิสามัญ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ฯ ระบุว่า</w:t>
      </w:r>
      <w:r w:rsidR="00FB7D85">
        <w:rPr>
          <w:rFonts w:ascii="TH SarabunPSK" w:hAnsi="TH SarabunPSK" w:cs="TH SarabunPSK" w:hint="cs"/>
          <w:sz w:val="32"/>
          <w:szCs w:val="32"/>
          <w:cs/>
          <w:lang w:bidi="th-TH"/>
        </w:rPr>
        <w:t>คำวินิจฉัย</w:t>
      </w:r>
      <w:r w:rsidR="00E94230">
        <w:rPr>
          <w:rFonts w:ascii="TH SarabunPSK" w:hAnsi="TH SarabunPSK" w:cs="TH SarabunPSK" w:hint="cs"/>
          <w:sz w:val="32"/>
          <w:szCs w:val="32"/>
          <w:cs/>
          <w:lang w:bidi="th-TH"/>
        </w:rPr>
        <w:t>ดังกล่าว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ใช้ได้</w:t>
      </w:r>
      <w:r w:rsidR="00E94230">
        <w:rPr>
          <w:rFonts w:ascii="TH SarabunPSK" w:hAnsi="TH SarabunPSK" w:cs="TH SarabunPSK" w:hint="cs"/>
          <w:sz w:val="32"/>
          <w:szCs w:val="32"/>
          <w:cs/>
          <w:lang w:bidi="th-TH"/>
        </w:rPr>
        <w:t>เฉพาะ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หน่วยงานรัฐวิสาหกิจเท่านั้น </w:t>
      </w:r>
      <w:r w:rsidR="0034342A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กทม. </w:t>
      </w:r>
      <w:r w:rsidR="005A3CEC" w:rsidRPr="00C608E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ไม่สามารถชำระค่า</w:t>
      </w:r>
      <w:r w:rsidR="005A3CEC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สาธารณูปโภคให้บริษัทเอกชนได้</w:t>
      </w:r>
      <w:r w:rsidR="00AC5938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1F4033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ซึ่ง</w:t>
      </w:r>
      <w:r w:rsidR="00F97D38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บริษัทฯ เห็นว่าคำวินิจฉัยของคณะกรรมการวินิจฉัยฯ ครอบคลุม</w:t>
      </w:r>
      <w:r w:rsidR="00F97D38" w:rsidRPr="00C608E4">
        <w:rPr>
          <w:rFonts w:ascii="TH SarabunPSK" w:eastAsia="TH SarabunPSK" w:hAnsi="TH SarabunPSK" w:cs="TH SarabunPSK"/>
          <w:color w:val="FF0000"/>
          <w:sz w:val="32"/>
          <w:szCs w:val="32"/>
          <w:cs/>
          <w:lang w:bidi="th-TH"/>
        </w:rPr>
        <w:t>ส่วนราชการ</w:t>
      </w:r>
      <w:r w:rsidR="00F97D38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และ</w:t>
      </w:r>
      <w:r w:rsidR="00F97D38" w:rsidRPr="00C608E4">
        <w:rPr>
          <w:rFonts w:ascii="TH SarabunPSK" w:eastAsia="TH SarabunPSK" w:hAnsi="TH SarabunPSK" w:cs="TH SarabunPSK"/>
          <w:color w:val="FF0000"/>
          <w:sz w:val="32"/>
          <w:szCs w:val="32"/>
          <w:cs/>
          <w:lang w:bidi="th-TH"/>
        </w:rPr>
        <w:t>รัฐวิสาหกิจ</w:t>
      </w:r>
      <w:r w:rsidR="00F97D38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รวมถึง</w:t>
      </w:r>
      <w:bookmarkStart w:id="1" w:name="_Hlk205139694"/>
      <w:r w:rsidR="0034342A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กทม. </w:t>
      </w:r>
      <w:bookmarkEnd w:id="1"/>
      <w:r w:rsidR="00F97D38" w:rsidRPr="00C608E4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ด้วย</w:t>
      </w:r>
    </w:p>
    <w:p w14:paraId="028ECA30" w14:textId="566B4A7F" w:rsidR="00312A3D" w:rsidRPr="004F61C8" w:rsidRDefault="0034342A" w:rsidP="001F4033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color w:val="FF0000"/>
          <w:sz w:val="32"/>
          <w:szCs w:val="32"/>
          <w:lang w:bidi="th-TH"/>
        </w:rPr>
      </w:pP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ปัญหาในเวลานี้คือ กทม. </w:t>
      </w:r>
      <w:r w:rsidR="0001232A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มีระเบียบการชำระเงินค่าสาธารณูปโภคให้กับบริษัทเอกชน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หรือไม่ ถ้า</w:t>
      </w:r>
      <w:r w:rsidR="001F4033" w:rsidRPr="004F61C8">
        <w:rPr>
          <w:rFonts w:ascii="TH SarabunPSK" w:eastAsia="TH SarabunPSK" w:hAnsi="TH SarabunPSK" w:cs="TH SarabunPSK"/>
          <w:color w:val="FF0000"/>
          <w:sz w:val="32"/>
          <w:szCs w:val="32"/>
          <w:cs/>
          <w:lang w:bidi="th-TH"/>
        </w:rPr>
        <w:br/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ไม่มี</w:t>
      </w:r>
      <w:r w:rsidR="0001232A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จะดำเนินการอย่างไรเพื่อไม่ให้เป็นอุปสรรคในการลดค่า</w:t>
      </w:r>
      <w:r w:rsidR="00E40D7C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สาธารณูปโภค (</w:t>
      </w:r>
      <w:r w:rsidR="0001232A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ไฟฟ้า</w:t>
      </w:r>
      <w:r w:rsidR="00E40D7C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) </w:t>
      </w:r>
      <w:r w:rsidR="0001232A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ให้กับ</w:t>
      </w:r>
      <w:r w:rsidR="005A3CEC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โรงเรียนขนาดเล็ก เพราะในทางป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ฏิ</w:t>
      </w:r>
      <w:r w:rsidR="005A3CEC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บัติ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กฟน. ไม่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มี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นโยบาย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ติดตั้ง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ให้กับโรงเรียนขนาดเล็ก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แต่ถ้า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กทม. 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มีระเบียบที่ทำให้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บริษัทฯ เข้าไปดำเนินการ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โครงการนี้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ได้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กทม. 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จะมีตัวเปรียบเทียบ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อย่าง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ดี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ในการ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พิจารณา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ว่า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กฟน.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หรือ 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บริษัทฯ 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จะเป็นผู้ให้ผลประโยชน์มากที่สุด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เพราะ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ใน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การประชุม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สภา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กทม. 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ครั้งล่าสุดบริษัทฯ 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แสดงข้อมูลการ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ติดตั้งระบบผลิตไฟฟ้าจากพลังงานแสงอาทิตย์ของการไฟฟ้าส่วนภูมิภาค (กฟภ.) ที่โรงพยาบาลลำปาง จังหวัดลำปาง กับบริษัทเอกชนที่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ติดตั้งระบบเดียวกันให้กับ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โรงพยาบาลเชียงรายประชานุเคราะห์ จังหวัดเชียงราย มีกำลังการผลิตเท่ากัน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ที่ ๒.๕ เมกกะวัตต์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พบว่าโรงพยาบาลลำปางลดค่าไฟฟ้าได้เดือนละ ๓๐๐,๐๐๐ บาท หรือปีละเกือบ ๔,๐๐๐,๐๐๐ บาท 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ในขณะที่</w:t>
      </w:r>
      <w:r w:rsidR="00391DC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โรงพยาบาลเชียงรายประชานุเคราะห์ ลดค่าไฟฟ้าได้เกินกว่า ๖๐๐,๐๐๐ บาท/เดือน หรือปีละกว่า ๘,๐๐๐,๐๐๐ บาท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ทั้งที่โรงพยาบาลทั้งสอง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น่าจะมี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ค่าไฟฟ้าต่างกันร้อยละ ๕ เท่านั้น 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หาก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บริษัทฯ ได้เป็นผู้ดำเนินการ</w:t>
      </w:r>
      <w:r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จะทำให้</w:t>
      </w:r>
      <w:r w:rsidR="003F54E0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โรงเรียน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มี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ส่วนต่าง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ค่าไฟฟ้า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ที่มากกว่า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กฟน. 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ถึงเท่าตัว</w:t>
      </w:r>
      <w:r w:rsidR="00FB7D8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3F54E0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โรงเรียน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สามารถนำ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เงิน</w:t>
      </w:r>
      <w:r w:rsidR="00C124F4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ส่วนต่าง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ไปพัฒนาการศึกษาและคุณภาพชีวิตนักเรียน</w:t>
      </w:r>
      <w:r w:rsidR="001F4033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ได้</w:t>
      </w:r>
      <w:r w:rsidR="00BD3955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>มาก</w:t>
      </w:r>
      <w:r w:rsidR="00312A3D" w:rsidRPr="004F61C8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-TH"/>
        </w:rPr>
        <w:t xml:space="preserve">ขึ้น </w:t>
      </w:r>
      <w:r w:rsidR="00312A3D" w:rsidRPr="004F61C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สอดคล้องกับ</w:t>
      </w:r>
      <w:r w:rsidR="00312A3D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>แผนพัฒนา</w:t>
      </w:r>
      <w:r w:rsidR="003F54E0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 xml:space="preserve">กรุงเทพมหานคร </w:t>
      </w:r>
      <w:r w:rsidR="00FB7D85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>และแผนพัฒนาการศึกษาขั้นพื้นฐาน</w:t>
      </w:r>
      <w:r w:rsidR="003F54E0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 xml:space="preserve">กรุงเทพมหานคร </w:t>
      </w:r>
      <w:r w:rsidR="00FB7D85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>รวมถึง</w:t>
      </w:r>
      <w:r w:rsidR="00312A3D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>สนับสนุนนโยบายผู้ว่า</w:t>
      </w:r>
      <w:r w:rsidR="001F4033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 xml:space="preserve"> กทม. </w:t>
      </w:r>
      <w:r w:rsidR="00312A3D" w:rsidRPr="004F61C8">
        <w:rPr>
          <w:rStyle w:val="af3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  <w:lang w:bidi="th-TH"/>
        </w:rPr>
        <w:t>ได้เป็นอย่างดี</w:t>
      </w:r>
    </w:p>
    <w:p w14:paraId="3830D1EC" w14:textId="3C0F3E02" w:rsidR="00C2620F" w:rsidRDefault="00BD3955" w:rsidP="00312A3D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จึงเรียนมาเพื่อโปรดพิจารณาให้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โอกาส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เข้าชี้แจงข้อมูล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เพิ่มเติม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เพื่อประโยชน์ของ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และ กทม. ด้วย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236C1F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236C1F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21963AAB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236C1F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E40D7C" w:rsidRDefault="00E40D7C" w:rsidP="00F70BA0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14"/>
          <w:szCs w:val="14"/>
          <w:lang w:bidi="th-TH"/>
        </w:rPr>
      </w:pPr>
    </w:p>
    <w:sectPr w:rsidR="00E40D7C" w:rsidRPr="00E40D7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5810" w14:textId="77777777" w:rsidR="004423B9" w:rsidRDefault="004423B9">
      <w:pPr>
        <w:spacing w:after="0" w:line="240" w:lineRule="auto"/>
      </w:pPr>
      <w:r>
        <w:separator/>
      </w:r>
    </w:p>
  </w:endnote>
  <w:endnote w:type="continuationSeparator" w:id="0">
    <w:p w14:paraId="1BE31486" w14:textId="77777777" w:rsidR="004423B9" w:rsidRDefault="0044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A6B7" w14:textId="77777777" w:rsidR="004423B9" w:rsidRDefault="004423B9">
      <w:pPr>
        <w:spacing w:after="0" w:line="240" w:lineRule="auto"/>
      </w:pPr>
      <w:r>
        <w:separator/>
      </w:r>
    </w:p>
  </w:footnote>
  <w:footnote w:type="continuationSeparator" w:id="0">
    <w:p w14:paraId="58606F7F" w14:textId="77777777" w:rsidR="004423B9" w:rsidRDefault="0044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F2"/>
    <w:multiLevelType w:val="hybridMultilevel"/>
    <w:tmpl w:val="8738D1B0"/>
    <w:lvl w:ilvl="0" w:tplc="AE5C9B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3"/>
  </w:num>
  <w:num w:numId="2" w16cid:durableId="2094618556">
    <w:abstractNumId w:val="8"/>
  </w:num>
  <w:num w:numId="3" w16cid:durableId="686833546">
    <w:abstractNumId w:val="4"/>
  </w:num>
  <w:num w:numId="4" w16cid:durableId="129053688">
    <w:abstractNumId w:val="16"/>
  </w:num>
  <w:num w:numId="5" w16cid:durableId="1331979637">
    <w:abstractNumId w:val="10"/>
  </w:num>
  <w:num w:numId="6" w16cid:durableId="951008739">
    <w:abstractNumId w:val="14"/>
  </w:num>
  <w:num w:numId="7" w16cid:durableId="709841780">
    <w:abstractNumId w:val="6"/>
  </w:num>
  <w:num w:numId="8" w16cid:durableId="158424425">
    <w:abstractNumId w:val="19"/>
  </w:num>
  <w:num w:numId="9" w16cid:durableId="1888370776">
    <w:abstractNumId w:val="0"/>
  </w:num>
  <w:num w:numId="10" w16cid:durableId="1572620242">
    <w:abstractNumId w:val="20"/>
  </w:num>
  <w:num w:numId="11" w16cid:durableId="851064502">
    <w:abstractNumId w:val="11"/>
  </w:num>
  <w:num w:numId="12" w16cid:durableId="1064258618">
    <w:abstractNumId w:val="3"/>
  </w:num>
  <w:num w:numId="13" w16cid:durableId="637732692">
    <w:abstractNumId w:val="17"/>
  </w:num>
  <w:num w:numId="14" w16cid:durableId="1178542575">
    <w:abstractNumId w:val="7"/>
  </w:num>
  <w:num w:numId="15" w16cid:durableId="1566645566">
    <w:abstractNumId w:val="5"/>
  </w:num>
  <w:num w:numId="16" w16cid:durableId="1432318909">
    <w:abstractNumId w:val="12"/>
  </w:num>
  <w:num w:numId="17" w16cid:durableId="1148477401">
    <w:abstractNumId w:val="2"/>
  </w:num>
  <w:num w:numId="18" w16cid:durableId="1719280411">
    <w:abstractNumId w:val="18"/>
  </w:num>
  <w:num w:numId="19" w16cid:durableId="312756499">
    <w:abstractNumId w:val="9"/>
  </w:num>
  <w:num w:numId="20" w16cid:durableId="286205231">
    <w:abstractNumId w:val="15"/>
  </w:num>
  <w:num w:numId="21" w16cid:durableId="81199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033"/>
    <w:rsid w:val="001F4BA4"/>
    <w:rsid w:val="001F56BD"/>
    <w:rsid w:val="001F5857"/>
    <w:rsid w:val="00206AD5"/>
    <w:rsid w:val="002072ED"/>
    <w:rsid w:val="00236C1F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B5F53"/>
    <w:rsid w:val="002B79C4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2A3D"/>
    <w:rsid w:val="0031577C"/>
    <w:rsid w:val="00320EFC"/>
    <w:rsid w:val="00321908"/>
    <w:rsid w:val="00342F76"/>
    <w:rsid w:val="0034342A"/>
    <w:rsid w:val="00345EEF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6CFD"/>
    <w:rsid w:val="00383886"/>
    <w:rsid w:val="00386B81"/>
    <w:rsid w:val="00386BAE"/>
    <w:rsid w:val="00387408"/>
    <w:rsid w:val="00391DC3"/>
    <w:rsid w:val="0039212F"/>
    <w:rsid w:val="0039500D"/>
    <w:rsid w:val="003B301A"/>
    <w:rsid w:val="003B5058"/>
    <w:rsid w:val="003C2652"/>
    <w:rsid w:val="003C29A4"/>
    <w:rsid w:val="003C6CA1"/>
    <w:rsid w:val="003E2334"/>
    <w:rsid w:val="003E5104"/>
    <w:rsid w:val="003F54E0"/>
    <w:rsid w:val="004010E0"/>
    <w:rsid w:val="00403BA7"/>
    <w:rsid w:val="00411A89"/>
    <w:rsid w:val="00411FA8"/>
    <w:rsid w:val="00417F8A"/>
    <w:rsid w:val="00420D0A"/>
    <w:rsid w:val="00431466"/>
    <w:rsid w:val="00432471"/>
    <w:rsid w:val="00432AD0"/>
    <w:rsid w:val="004423B9"/>
    <w:rsid w:val="004556C8"/>
    <w:rsid w:val="00467EFD"/>
    <w:rsid w:val="00473CA1"/>
    <w:rsid w:val="00473E2B"/>
    <w:rsid w:val="004A1814"/>
    <w:rsid w:val="004A3952"/>
    <w:rsid w:val="004A567D"/>
    <w:rsid w:val="004A58FC"/>
    <w:rsid w:val="004C18DD"/>
    <w:rsid w:val="004D26A9"/>
    <w:rsid w:val="004F1498"/>
    <w:rsid w:val="004F61C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A3CEC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0E5B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42D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075F"/>
    <w:rsid w:val="00733081"/>
    <w:rsid w:val="00735B53"/>
    <w:rsid w:val="00737592"/>
    <w:rsid w:val="00737994"/>
    <w:rsid w:val="00740AA9"/>
    <w:rsid w:val="00743A13"/>
    <w:rsid w:val="007445E4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B6B5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164B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6D14"/>
    <w:rsid w:val="008F5ED9"/>
    <w:rsid w:val="009036FE"/>
    <w:rsid w:val="00907E55"/>
    <w:rsid w:val="00921DCC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0C6A"/>
    <w:rsid w:val="009E30A2"/>
    <w:rsid w:val="009E3D15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C5938"/>
    <w:rsid w:val="00AC7983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55"/>
    <w:rsid w:val="00BD39E7"/>
    <w:rsid w:val="00BF3638"/>
    <w:rsid w:val="00BF59FE"/>
    <w:rsid w:val="00C0148F"/>
    <w:rsid w:val="00C0365C"/>
    <w:rsid w:val="00C06BB4"/>
    <w:rsid w:val="00C11096"/>
    <w:rsid w:val="00C124F4"/>
    <w:rsid w:val="00C12665"/>
    <w:rsid w:val="00C17BA3"/>
    <w:rsid w:val="00C202D4"/>
    <w:rsid w:val="00C208EA"/>
    <w:rsid w:val="00C23E19"/>
    <w:rsid w:val="00C2620F"/>
    <w:rsid w:val="00C442C7"/>
    <w:rsid w:val="00C608E4"/>
    <w:rsid w:val="00C91B57"/>
    <w:rsid w:val="00C91BA5"/>
    <w:rsid w:val="00C96856"/>
    <w:rsid w:val="00C97B1A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0D7C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230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0BA0"/>
    <w:rsid w:val="00F73A4A"/>
    <w:rsid w:val="00F8150A"/>
    <w:rsid w:val="00F815C0"/>
    <w:rsid w:val="00F84691"/>
    <w:rsid w:val="00F8592E"/>
    <w:rsid w:val="00F92B6C"/>
    <w:rsid w:val="00F97D38"/>
    <w:rsid w:val="00FB7D85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cp:lastPrinted>2024-09-04T23:12:00Z</cp:lastPrinted>
  <dcterms:created xsi:type="dcterms:W3CDTF">2025-08-03T12:22:00Z</dcterms:created>
  <dcterms:modified xsi:type="dcterms:W3CDTF">2025-08-03T12:46:00Z</dcterms:modified>
</cp:coreProperties>
</file>